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Maletira Amar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RACKSPACE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1718 DRY CREEK WAY,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Rackspace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78259-1837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08/21/2024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8"/>
              </w:rPr>
              <w:t>52,206</w:t>
            </w:r>
            <w:r>
              <w:rPr>
                <w:rFonts w:ascii="Times New Roman" w:cs="Times New Roman" w:eastAsia="Times New Roman" w:hAnsi="Times New Roman"/>
                <w:sz w:val="22"/>
                <w:szCs w:val="22"/>
                <w:color w:val="008000"/>
                <w:w w:val="88"/>
                <w:vertAlign w:val="superscript"/>
              </w:rPr>
              <w:t>(1)(2)</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2.35</w:t>
            </w:r>
            <w:r>
              <w:rPr>
                <w:rFonts w:ascii="Times New Roman" w:cs="Times New Roman" w:eastAsia="Times New Roman" w:hAnsi="Times New Roman"/>
                <w:sz w:val="22"/>
                <w:szCs w:val="22"/>
                <w:color w:val="008000"/>
                <w:w w:val="99"/>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5,347,434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shares of common stock that were sold in a "sell to cover" transaction for the sole purpose of satisfying tax withholding obligations in connection with the vesting of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in the form of a durable sell-to-cover instruction adopted by the reporting person on September 14, 2023. The trading plan provides for the automatic sale of shares of common stock necessary to satisfy the reporting person's tax withholding obligations incurred in connection with the vesting or settlement of restricted stock units.</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$2.33 to $2.39.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Amar</w:t>
      </w:r>
      <w:r>
        <w:rPr>
          <w:sz w:val="20"/>
          <w:szCs w:val="20"/>
          <w:color w:val="auto"/>
        </w:rPr>
        <w:tab/>
      </w:r>
      <w:r>
        <w:rPr>
          <w:rFonts w:ascii="Times New Roman" w:cs="Times New Roman" w:eastAsia="Times New Roman" w:hAnsi="Times New Roman"/>
          <w:sz w:val="17"/>
          <w:szCs w:val="17"/>
          <w:color w:val="0000FF"/>
        </w:rPr>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Maletira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2379"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2024-08-22T18:17:50Z</dcterms:created>
  <dcterms:modified xsi:type="dcterms:W3CDTF">2024-08-22T18:17:50Z</dcterms:modified>
</cp:coreProperties>
</file>