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00388.xml.htm"/>
      <w:bookmarkStart w:id="1" w:name="kswkform4_17884003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Marino Mark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RACKSPACE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19122 US HWY 281 N, SUITE 127</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ANTONIO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78258-7667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Rackspace Technology, Inc.</w:t>
              </w:r>
            </w:hyperlink>
            <w:r>
              <w:rPr/>
              <w:t xml:space="preserve"> [ </w:t>
            </w:r>
            <w:r>
              <w:rPr>
                <w:rFonts w:ascii="Times;serif" w:hAnsi="Times;serif"/>
                <w:color w:val="0000FF"/>
                <w:sz w:val="24"/>
                <w:shd w:fill="FFFFFF" w:val="clear"/>
              </w:rPr>
              <w:t>RXT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5"/>
        <w:gridCol w:w="917"/>
        <w:gridCol w:w="786"/>
        <w:gridCol w:w="661"/>
        <w:gridCol w:w="295"/>
        <w:gridCol w:w="973"/>
        <w:gridCol w:w="443"/>
        <w:gridCol w:w="711"/>
        <w:gridCol w:w="1276"/>
        <w:gridCol w:w="991"/>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2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(1)(2)</w:t>
            </w:r>
          </w:p>
        </w:tc>
        <w:tc>
          <w:tcPr>
            <w:tcW w:w="2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51,373</w:t>
            </w:r>
            <w:r>
              <w:rPr>
                <w:rFonts w:ascii="Times;serif" w:hAnsi="Times;serif"/>
                <w:color w:val="008000"/>
                <w:position w:val="7"/>
                <w:sz w:val="16"/>
                <w:sz w:val="20"/>
                <w:shd w:fill="FFFFFF" w:val="clear"/>
              </w:rPr>
              <w:t>(1)(2)</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2.95</w:t>
            </w:r>
            <w:r>
              <w:rPr>
                <w:rFonts w:ascii="Times;serif" w:hAnsi="Times;serif"/>
                <w:color w:val="008000"/>
                <w:position w:val="7"/>
                <w:sz w:val="16"/>
                <w:sz w:val="20"/>
                <w:shd w:fill="FFFFFF" w:val="clear"/>
              </w:rPr>
              <w:t>(3)</w:t>
            </w:r>
          </w:p>
        </w:tc>
        <w:tc>
          <w:tcPr>
            <w:tcW w:w="12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2,865,853</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number of shares of common stock that were sold in a "sell to cover" transaction for the sole purpose of satisfying tax withholding obligations in connection with the vesting of restricted stock units previously granted to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made pursuant to a Rule 10b5-1 trading plan in the form of a durable sell-to-cover instruction adopted by the reporting person on September 12, 2023. The trading plan provides for the automatic sale of shares of common stock necessary to satisfy the reporting person's tax withholding obligations incurred in connection with the vesting or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was executed in multiple trades at prices ranging from $2.88 to $3.01. The price reported above reflects the weighted average sale price. The reporting person hereby undertakes to provide full information regarding the number of shares and prices at which the transactions were effected upon request to the SEC, the Issuer or a security holder of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Alexander, by power of attorney from Mark Marino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92103" TargetMode="External"/><Relationship Id="rId5" Type="http://schemas.openxmlformats.org/officeDocument/2006/relationships/hyperlink" Target="http://www.sec.gov/cgi-bin/browse-edgar?action=getcompany&amp;CIK=000181001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744</Words>
  <Characters>4031</Characters>
  <CharactersWithSpaces>4704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